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52" w:rsidRDefault="004935B3" w:rsidP="00793473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7781925" cy="10696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73" w:rsidRDefault="0079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93473" w:rsidRDefault="0079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Правила пользования библиотекой </w:t>
      </w:r>
      <w:r w:rsidR="00881B75">
        <w:rPr>
          <w:rFonts w:ascii="Times New Roman" w:hAnsi="Times New Roman" w:cs="Times New Roman"/>
          <w:color w:val="000000"/>
          <w:sz w:val="24"/>
          <w:szCs w:val="24"/>
        </w:rPr>
        <w:t>МБОУ СОШ №2 с.Дивное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Правила) разработаны в соответствии с Федеральными законами от 29 декабря 1994 г. №78-ФЗ «О библиотечном деле», от 29 декабря 2012 г. № 273-ФЗ "Об образовании в Российской Федерации", Приказом Министерства культуры РФ от 2 декабря 1998 г. № 590 "Об утверждении "Инструкции об учете библиотечного фонда", Приказом Министерства образования РФ от 24 августа 2000 г. № 2488 " Об учете библиотечного фонда библиотек образовательных учреждений", Письмом Министерства общего и профессионального образования РФ от 14 января 1998 г. № 06-51-2ин/27-06 "О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учреждения".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Настоящие Правила фиксируют взаимоотношения пользователей с библиотекой и определяют общий порядок организации обслуживания различных категорий и групп пользователей, порядок доступа к фондам библиотеки, права, обязанности и ответственность библиотеки и ее пользователей.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Пользователи библиотеки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Пользователями библиотеки </w:t>
      </w:r>
      <w:r w:rsidR="00881B75">
        <w:rPr>
          <w:rFonts w:ascii="Times New Roman" w:hAnsi="Times New Roman" w:cs="Times New Roman"/>
          <w:color w:val="000000"/>
          <w:sz w:val="24"/>
          <w:szCs w:val="24"/>
        </w:rPr>
        <w:t>МБОУ СОШ №2 с.Дивное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ОО) являются: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2.1.1. учащиеся ОО, осваивающие основные общеобразовательные программы начального, основного и среднего общего образования в соответствии с федеральными государственными образовательными стандартами (далее - ФГОС);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2.1.2. учащиеся, осваивающие учебные предметы, курсы, дисциплины (модули) за пределами ФГОС;</w:t>
      </w:r>
      <w:r w:rsidR="00881B7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2.1.6. работники ОО;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81B7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Пользователям </w:t>
      </w:r>
      <w:r w:rsidR="00881B75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право бесплатного доступа ко всему комплексу библиотечно-информационных и сервисных услуг библиотеки.</w:t>
      </w:r>
    </w:p>
    <w:p w:rsidR="00E06A52" w:rsidRDefault="00881B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Права, обязанности и ответственность пользователей библиотеки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Пользователи </w:t>
      </w:r>
      <w:r w:rsidR="00881B75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имеют право бесплатно пользоваться следующими видами библиотечно-информационных и сервисных услуг: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справочно-библиографическое и информационное обслуживание как традиционными методами, так и методами телекоммуникационного доступа;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консультационную помощь в поиске и выборе произведений печати и других документов;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из фонда библиотеки для временного пользования на абонементах и в читальных залах любые издания, неопубликованные документы или их копии и аудиовизуальные документы;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продлевать срок пользования литературой в установленном порядке;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библиотечно-библиографические и информационные знания, навыки и умения самостоятельного пользования библиотекой, книгой, информацией;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заказывать произведения печати и другие Документы по межбиблиотечному абонементу (МБА).</w:t>
      </w:r>
    </w:p>
    <w:p w:rsidR="00E06A52" w:rsidRDefault="00881B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6A52" w:rsidRDefault="00881B7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81B7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Пользователи библиотеки всех групп имеют равное право: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качественное, оперативное и комфортное обслуживание;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участие в мероприятиях, проводимых библиотекой;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избирать и быть избранным в библиотечный совет, оказывать практическую помощь библиотеке;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требовать соблюдение конфиденциальности данных о нем;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обжаловать действия работников библиотеки, ущемляющих их права, у директора ОО (контактный телефон:</w:t>
      </w:r>
      <w:r w:rsidR="00881B75">
        <w:rPr>
          <w:rFonts w:ascii="Times New Roman" w:hAnsi="Times New Roman" w:cs="Times New Roman"/>
          <w:color w:val="000000"/>
          <w:sz w:val="24"/>
          <w:szCs w:val="24"/>
        </w:rPr>
        <w:t>4-59-05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Пользователи библиотеки всех групп обязаны: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настоящие Правила;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фондам библиотеки (не делать в них пометок, подчеркиваний, не вырывать, не загибать страниц и т.д.) ее имуществу и оборудованию;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возвращать в библиотеку книги и другие документы в строго установленные сроки;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выносить книги и другие документы из помещения библиотеки, если они не записаны в читательском формуляре;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ценными и единственными экземплярами книг, справочными изданиями, книгами, полученными по межбиблиотечному абонементу, только в помещении библиотеки;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получении печатных изданий и других документов из библиотечного фонда тщательно просмотреть их в библиотеке и в случае обнаружения каких-либо дефектов сообщить об этом работнику библиотеки, который сделает на них соответствующую пометку, в противном случае ответственность за порчу книг несет пользователь, пользовавшийся изданием последним;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сдавать ежегодно в срок до 1 июня в библиотеку всю литературу, взятую в истекшем учебном году. Исключение составляют документы, необходимые пользователю для прохождения итоговой аттестации или для разработки образовательных программ, учебно-дидактического и иного материала в рамках реализуемых образовательных программ и планов работы;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расписываться в читательском формуляре за каждое полученное в библиотеке издание (кроме учащихся 1 классов);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нарушать порядок расстановки литературы в фонде открытого доступа;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вынимать карточек из каталогов и картотек;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 в начале учебного года проходить перерегистрацию;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в библиотеке тишину и порядок;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вносить большие портфели и сумки в помещение библиотеки;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входить в библиотеку в верхней одежде и головных уборах, не пользоваться мобильными телефонами.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Пользователи библиотеки </w:t>
      </w:r>
      <w:r w:rsidR="00412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выбытии из школы обязаны вернуть в библиотеку числящиеся за ними издания и другие документы.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3.8. При утрате и неумышленной порче изданий и других материалов из фонда библиотеки пользователи всех групп обязаны заменить их такими же либо копиями или изданиями, признанными работниками библиотеки равноценными. При невозможности замены пользователи </w:t>
      </w:r>
      <w:r w:rsidR="00412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законные представители пользователей </w:t>
      </w:r>
      <w:r w:rsidR="00412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обязаны возместить рыночную стоимость изданий. Рыночная стоимость утраченных, испорченных произведений печати определяется работниками библиотеки на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момент возмещения причиненного ущерба.</w:t>
      </w:r>
      <w:r w:rsidR="00412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128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 Пользователи библиотеки, нарушившие настоящие Правила и причинившие библиотеке ущерб, компенсируют его в размере, установленном настоящими Правилами, а также несут иную ответственность в случаях, предусмотренных действующим законодательством.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Права, обязанности и ответственность работников библиотеки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Работники библиотеки имеют право: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условия и порядок использования фондов;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 сроки пользования литературой и другими документами;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распределять учебно-методическую литературу между классами;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продлевать срок пользования ранее взятыми на короткий срок документами, если на них есть неудовлетворенный спрос со стороны других пользователей групп А и В;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виды и размеры компенсации ущерба, нанесенного пользователями библиотеке в соответствии с настоящими Правилами;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лишать пользователей права пользования библиотекой в соответствии с настоящими Правилами;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оказывать дополнительные платные библиотечно-информационные и сервисные услуги в соответствии с Перечнем, утвержденным директором школы.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Работники библиотеки обязаны: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оперативное и качественное обслуживание читателей с учетом их запросов и потребностей;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своевременно информировать пользователей всех категорий о всех видах ресурсов и услуг, предоставляемых библиотекой;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отсутствия необходимых пользователям изданий запрашивать их по межбиблиотечному абонементу из других библиотек;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предоставлять в пользование каталоги, картотеки, осуществлять другие формы библиотечного информирования;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изучать потребности пользователей в образовательной информации;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фонд документов в соответствии с потребностями образовательной деятельности школы и обеспечивать его сохранность;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вести консультационную работу, оказывать помощь в поиске и выборе необходимых изданий;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занятия по основам библиотечно-библиографических и информационных знаний;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вести устную и наглядную массово-информационную работу; организовывать выставки литературы, библиографические обзоры, дни информации, литературные вечера, игры, праздники и другие мероприятия;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совершенствовать работу с пользователями путем внедрения информационно-коммуникационных технологий;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систематически следить за своевременным возвращением в библиотеку выданных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произведений печати;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пользователей </w:t>
      </w:r>
      <w:r w:rsidR="00412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необходимой литературой в каникулярное время;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в начале учебного года ежегодную перерегистрацию пользователей;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сохранность и рациональное использование библиотечных фондов, создать необходимые условия для их хранения;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мелкий ремонт и своевременный переплет книг, привлекая к этой работе библиотечный актив;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библиотеки как информационного ресурсного центра;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и поддерживать комфортные условия для работы пользователей;</w:t>
      </w:r>
    </w:p>
    <w:p w:rsidR="00E06A52" w:rsidRDefault="00E06A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режим работы в соответствии с режимом работы школы.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Работники библиотеки несут ответственность за нарушений требований настоящих Правил в соответствии с действующим законодательством, уставом и иными локальными нормативными актами школы.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пользования библиотекой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Запись пользователей в библиотеку проводится на абонементе: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5.1.1. учащихся и воспитанников по списку класса (группы) в индивидуальном порядке;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5.1.2. работников на основании штатного расписания в индивидуальном порядке;</w:t>
      </w:r>
    </w:p>
    <w:p w:rsidR="00E06A52" w:rsidRDefault="004128C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На каждого пользователя заполняется читательский формуляр установленного образца как документ, дающий право пользоваться библиотекой.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формуляре (за учащихся 1-х классов и воспитанников дошкольных групп расписываются их законные представители).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 Читательский и книжный формуляры являются документами, удостоверяющими факт и дату выдачи пользователю библиотеки печатных и других источников информации и их возвращения в библиотеку.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 Обмен произведений печати производится по графику работы, утвержденному директором школы.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Порядок пользования абонементом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Срок пользования литературой и количество выдаваемых изданий на абонементе определяется дифференцированно заведующим библиотекой и утверждается заместителем директора (воспитательная работа).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Срок пользования может быть продлен, если на издание нет спроса со стороны других пользователей. Не подлежат выдаче на дом редкие, ценные и справочные издания, литература, полученная по межбиблиотечному абонементу (МБА).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 Читатели (за исключением воспитанников и учащихся 1-х классов)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Порядок пользования читальным залом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 Литература, предназначенная для использования в читальном зале, на дом не выдается.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 Энциклопедии, справочные издания, редкие и ценные книги, издания, полученные по межбиблиотечному абонементу, выдаются только в читальном зале.</w:t>
      </w:r>
    </w:p>
    <w:p w:rsidR="00E06A52" w:rsidRDefault="00E06A5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Число произведений печати и других документов, выдаваемых в читальном зале, как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правило, не ограничивается.</w:t>
      </w:r>
    </w:p>
    <w:sectPr w:rsidR="00E06A52" w:rsidSect="00793473">
      <w:pgSz w:w="12240" w:h="15840"/>
      <w:pgMar w:top="1134" w:right="850" w:bottom="113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0A" w:rsidRDefault="00FC440A" w:rsidP="004128C1">
      <w:pPr>
        <w:spacing w:after="0" w:line="240" w:lineRule="auto"/>
      </w:pPr>
      <w:r>
        <w:separator/>
      </w:r>
    </w:p>
  </w:endnote>
  <w:endnote w:type="continuationSeparator" w:id="0">
    <w:p w:rsidR="00FC440A" w:rsidRDefault="00FC440A" w:rsidP="0041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0A" w:rsidRDefault="00FC440A" w:rsidP="004128C1">
      <w:pPr>
        <w:spacing w:after="0" w:line="240" w:lineRule="auto"/>
      </w:pPr>
      <w:r>
        <w:separator/>
      </w:r>
    </w:p>
  </w:footnote>
  <w:footnote w:type="continuationSeparator" w:id="0">
    <w:p w:rsidR="00FC440A" w:rsidRDefault="00FC440A" w:rsidP="0041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6250"/>
    <w:multiLevelType w:val="multilevel"/>
    <w:tmpl w:val="598A0E75"/>
    <w:lvl w:ilvl="0">
      <w:numFmt w:val="bullet"/>
      <w:lvlText w:val="·"/>
      <w:lvlJc w:val="left"/>
      <w:pPr>
        <w:tabs>
          <w:tab w:val="num" w:pos="900"/>
        </w:tabs>
        <w:ind w:left="900" w:hanging="450"/>
      </w:pPr>
      <w:rPr>
        <w:rFonts w:ascii="Symbol" w:hAnsi="Symbol"/>
        <w:color w:val="000000"/>
        <w:sz w:val="30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/>
        <w:sz w:val="30"/>
      </w:rPr>
    </w:lvl>
  </w:abstractNum>
  <w:abstractNum w:abstractNumId="1">
    <w:nsid w:val="64C283EB"/>
    <w:multiLevelType w:val="multilevel"/>
    <w:tmpl w:val="2B82AF95"/>
    <w:lvl w:ilvl="0">
      <w:numFmt w:val="bullet"/>
      <w:lvlText w:val="·"/>
      <w:lvlJc w:val="left"/>
      <w:pPr>
        <w:tabs>
          <w:tab w:val="num" w:pos="405"/>
        </w:tabs>
        <w:ind w:left="405" w:hanging="345"/>
      </w:pPr>
      <w:rPr>
        <w:rFonts w:ascii="Symbol" w:hAnsi="Symbol"/>
        <w:color w:val="000000"/>
        <w:sz w:val="30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/>
        <w:sz w:val="3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B75"/>
    <w:rsid w:val="00272E9D"/>
    <w:rsid w:val="004128C1"/>
    <w:rsid w:val="004935B3"/>
    <w:rsid w:val="00793473"/>
    <w:rsid w:val="00881B75"/>
    <w:rsid w:val="00C81E42"/>
    <w:rsid w:val="00E06A52"/>
    <w:rsid w:val="00FC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8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28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28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128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2018-11-07T11:42:00Z</dcterms:created>
  <dcterms:modified xsi:type="dcterms:W3CDTF">2018-11-07T11:42:00Z</dcterms:modified>
</cp:coreProperties>
</file>